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DF" w:rsidRDefault="000A2FDF" w:rsidP="00C5010C">
      <w:pPr>
        <w:rPr>
          <w:rFonts w:ascii="Tahoma" w:hAnsi="Tahoma" w:cs="Tahoma"/>
          <w:b/>
          <w:color w:val="ED7D31" w:themeColor="accent2"/>
          <w:sz w:val="28"/>
          <w:szCs w:val="28"/>
        </w:rPr>
      </w:pPr>
      <w:bookmarkStart w:id="0" w:name="_GoBack"/>
      <w:bookmarkEnd w:id="0"/>
    </w:p>
    <w:p w:rsidR="000A2FDF" w:rsidRDefault="000A2FDF" w:rsidP="00DD755E">
      <w:pPr>
        <w:jc w:val="center"/>
        <w:rPr>
          <w:rFonts w:ascii="Tahoma" w:hAnsi="Tahoma" w:cs="Tahoma"/>
          <w:b/>
          <w:color w:val="ED7D31" w:themeColor="accent2"/>
          <w:sz w:val="28"/>
          <w:szCs w:val="28"/>
        </w:rPr>
      </w:pPr>
    </w:p>
    <w:p w:rsidR="00B536E3" w:rsidRDefault="00C714C5" w:rsidP="008A65F1">
      <w:pPr>
        <w:ind w:firstLine="720"/>
        <w:jc w:val="center"/>
        <w:rPr>
          <w:rFonts w:ascii="Tahoma" w:hAnsi="Tahoma" w:cs="Tahoma"/>
          <w:b/>
          <w:color w:val="CC00CC"/>
          <w:sz w:val="28"/>
          <w:szCs w:val="28"/>
          <w:highlight w:val="cyan"/>
          <w:u w:val="single"/>
        </w:rPr>
      </w:pPr>
      <w:r w:rsidRPr="00B536E3">
        <w:rPr>
          <w:rFonts w:ascii="Tahoma" w:hAnsi="Tahoma" w:cs="Tahoma"/>
          <w:noProof/>
          <w:color w:val="A6A6A6" w:themeColor="background1" w:themeShade="A6"/>
          <w:sz w:val="28"/>
          <w:szCs w:val="28"/>
        </w:rPr>
        <w:drawing>
          <wp:anchor distT="0" distB="0" distL="114300" distR="114300" simplePos="0" relativeHeight="251661312" behindDoc="1" locked="0" layoutInCell="1" allowOverlap="1" wp14:anchorId="21287784" wp14:editId="287DCD49">
            <wp:simplePos x="0" y="0"/>
            <wp:positionH relativeFrom="margin">
              <wp:posOffset>5772150</wp:posOffset>
            </wp:positionH>
            <wp:positionV relativeFrom="paragraph">
              <wp:posOffset>10160</wp:posOffset>
            </wp:positionV>
            <wp:extent cx="752475" cy="1285875"/>
            <wp:effectExtent l="190500" t="190500" r="200025" b="2000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52475" cy="1285875"/>
                    </a:xfrm>
                    <a:prstGeom prst="rect">
                      <a:avLst/>
                    </a:prstGeom>
                    <a:noFill/>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DB5E15" w:rsidRDefault="00C5010C" w:rsidP="008A65F1">
      <w:pPr>
        <w:ind w:firstLine="720"/>
        <w:jc w:val="center"/>
        <w:rPr>
          <w:rFonts w:ascii="Tahoma" w:hAnsi="Tahoma" w:cs="Tahoma"/>
          <w:color w:val="CC00CC"/>
          <w:sz w:val="28"/>
          <w:szCs w:val="28"/>
        </w:rPr>
      </w:pPr>
      <w:r w:rsidRPr="00656A3F">
        <w:rPr>
          <w:rFonts w:ascii="Tahoma" w:hAnsi="Tahoma" w:cs="Tahoma"/>
          <w:b/>
          <w:color w:val="7030A0"/>
          <w:sz w:val="28"/>
          <w:szCs w:val="28"/>
          <w:highlight w:val="lightGray"/>
          <w:u w:val="single"/>
        </w:rPr>
        <w:t>May is Asthma Awareness Month</w:t>
      </w:r>
    </w:p>
    <w:p w:rsidR="00C714C5" w:rsidRPr="00CA477D" w:rsidRDefault="00C714C5" w:rsidP="00B63A70">
      <w:pPr>
        <w:spacing w:line="240" w:lineRule="auto"/>
        <w:rPr>
          <w:rFonts w:ascii="Tahoma" w:hAnsi="Tahoma" w:cs="Tahoma"/>
          <w:color w:val="7030A0"/>
          <w:sz w:val="24"/>
          <w:szCs w:val="24"/>
        </w:rPr>
      </w:pPr>
      <w:r w:rsidRPr="00CA477D">
        <w:rPr>
          <w:rFonts w:ascii="Tahoma" w:hAnsi="Tahoma" w:cs="Tahoma"/>
          <w:color w:val="7030A0"/>
          <w:sz w:val="24"/>
          <w:szCs w:val="24"/>
        </w:rPr>
        <w:t>Asthma is a lung condition that causes difficulty breathing, and it's common among kids and teens. Symptoms include coughing, wheezing, and shortness of breath. Anyone can have asthma, even infants, and the tendency to develop the condition is often inherited.</w:t>
      </w:r>
    </w:p>
    <w:p w:rsidR="00FA3BCE" w:rsidRPr="00FA3BCE" w:rsidRDefault="00FA3BCE" w:rsidP="00D46B38">
      <w:pPr>
        <w:spacing w:line="240" w:lineRule="auto"/>
        <w:jc w:val="both"/>
        <w:rPr>
          <w:rFonts w:ascii="Tahoma" w:hAnsi="Tahoma" w:cs="Tahoma"/>
          <w:b/>
          <w:color w:val="7030A0"/>
          <w:sz w:val="28"/>
          <w:szCs w:val="28"/>
          <w:u w:val="single"/>
        </w:rPr>
      </w:pPr>
      <w:r w:rsidRPr="00FA3BCE">
        <w:rPr>
          <w:rFonts w:ascii="Tahoma" w:hAnsi="Tahoma" w:cs="Tahoma"/>
          <w:b/>
          <w:color w:val="7030A0"/>
          <w:sz w:val="28"/>
          <w:szCs w:val="28"/>
          <w:u w:val="single"/>
        </w:rPr>
        <w:t>Environmental Factors</w:t>
      </w:r>
      <w:r w:rsidR="00C74678">
        <w:rPr>
          <w:rFonts w:ascii="Tahoma" w:hAnsi="Tahoma" w:cs="Tahoma"/>
          <w:b/>
          <w:color w:val="7030A0"/>
          <w:sz w:val="28"/>
          <w:szCs w:val="28"/>
          <w:u w:val="single"/>
        </w:rPr>
        <w:t>:</w:t>
      </w:r>
      <w:r w:rsidRPr="00FA3BCE">
        <w:rPr>
          <w:rFonts w:ascii="Tahoma" w:hAnsi="Tahoma" w:cs="Tahoma"/>
          <w:b/>
          <w:color w:val="7030A0"/>
          <w:sz w:val="28"/>
          <w:szCs w:val="28"/>
          <w:u w:val="single"/>
        </w:rPr>
        <w:t xml:space="preserve"> </w:t>
      </w:r>
    </w:p>
    <w:p w:rsidR="002B15B2" w:rsidRPr="002B15B2" w:rsidRDefault="00FA3BCE" w:rsidP="00D46B38">
      <w:pPr>
        <w:spacing w:line="240" w:lineRule="auto"/>
        <w:jc w:val="both"/>
        <w:rPr>
          <w:rFonts w:ascii="Tahoma" w:hAnsi="Tahoma" w:cs="Tahoma"/>
          <w:color w:val="7030A0"/>
          <w:sz w:val="24"/>
          <w:szCs w:val="24"/>
        </w:rPr>
      </w:pPr>
      <w:r w:rsidRPr="002B15B2">
        <w:rPr>
          <w:rFonts w:ascii="Tahoma" w:hAnsi="Tahoma" w:cs="Tahoma"/>
          <w:color w:val="7030A0"/>
          <w:sz w:val="24"/>
          <w:szCs w:val="24"/>
        </w:rPr>
        <w:t>Indoor and outdoor environmental fac</w:t>
      </w:r>
      <w:r w:rsidR="00067C5D">
        <w:rPr>
          <w:rFonts w:ascii="Tahoma" w:hAnsi="Tahoma" w:cs="Tahoma"/>
          <w:color w:val="7030A0"/>
          <w:sz w:val="24"/>
          <w:szCs w:val="24"/>
        </w:rPr>
        <w:t>tors can trigger asthma attacks.</w:t>
      </w:r>
      <w:r w:rsidRPr="002B15B2">
        <w:rPr>
          <w:rFonts w:ascii="Tahoma" w:hAnsi="Tahoma" w:cs="Tahoma"/>
          <w:color w:val="7030A0"/>
          <w:sz w:val="24"/>
          <w:szCs w:val="24"/>
        </w:rPr>
        <w:t xml:space="preserve"> </w:t>
      </w:r>
    </w:p>
    <w:p w:rsidR="002B15B2" w:rsidRPr="002B15B2" w:rsidRDefault="002B15B2" w:rsidP="00D46B38">
      <w:pPr>
        <w:spacing w:line="240" w:lineRule="auto"/>
        <w:jc w:val="both"/>
        <w:rPr>
          <w:rFonts w:ascii="Tahoma" w:hAnsi="Tahoma" w:cs="Tahoma"/>
          <w:b/>
          <w:color w:val="7030A0"/>
          <w:sz w:val="24"/>
          <w:szCs w:val="24"/>
        </w:rPr>
      </w:pPr>
      <w:r w:rsidRPr="002B15B2">
        <w:rPr>
          <w:rFonts w:ascii="Tahoma" w:hAnsi="Tahoma" w:cs="Tahoma"/>
          <w:b/>
          <w:color w:val="7030A0"/>
          <w:sz w:val="24"/>
          <w:szCs w:val="24"/>
        </w:rPr>
        <w:t>Common triggers include:</w:t>
      </w:r>
    </w:p>
    <w:p w:rsidR="002B15B2" w:rsidRPr="002B15B2" w:rsidRDefault="002B15B2" w:rsidP="00D46B38">
      <w:pPr>
        <w:pStyle w:val="ListParagraph"/>
        <w:numPr>
          <w:ilvl w:val="0"/>
          <w:numId w:val="5"/>
        </w:numPr>
        <w:spacing w:line="240" w:lineRule="auto"/>
        <w:jc w:val="both"/>
        <w:rPr>
          <w:rFonts w:ascii="Tahoma" w:hAnsi="Tahoma" w:cs="Tahoma"/>
          <w:color w:val="7030A0"/>
          <w:sz w:val="24"/>
          <w:szCs w:val="24"/>
        </w:rPr>
      </w:pPr>
      <w:r w:rsidRPr="002B15B2">
        <w:rPr>
          <w:rFonts w:ascii="Tahoma" w:hAnsi="Tahoma" w:cs="Tahoma"/>
          <w:color w:val="7030A0"/>
          <w:sz w:val="24"/>
          <w:szCs w:val="24"/>
        </w:rPr>
        <w:t>allergens, including microscopic dust mites present in house dust, carpets, and pillows; animal dander and saliva; pollens and grasses; molds; foods; medications; and cockroaches</w:t>
      </w:r>
    </w:p>
    <w:p w:rsidR="002B15B2" w:rsidRPr="002B15B2" w:rsidRDefault="002B15B2" w:rsidP="00D46B38">
      <w:pPr>
        <w:pStyle w:val="ListParagraph"/>
        <w:numPr>
          <w:ilvl w:val="0"/>
          <w:numId w:val="5"/>
        </w:numPr>
        <w:spacing w:line="240" w:lineRule="auto"/>
        <w:jc w:val="both"/>
        <w:rPr>
          <w:rFonts w:ascii="Tahoma" w:hAnsi="Tahoma" w:cs="Tahoma"/>
          <w:color w:val="7030A0"/>
          <w:sz w:val="24"/>
          <w:szCs w:val="24"/>
        </w:rPr>
      </w:pPr>
      <w:r w:rsidRPr="002B15B2">
        <w:rPr>
          <w:rFonts w:ascii="Tahoma" w:hAnsi="Tahoma" w:cs="Tahoma"/>
          <w:color w:val="7030A0"/>
          <w:sz w:val="24"/>
          <w:szCs w:val="24"/>
        </w:rPr>
        <w:t>viral infections, including the common cold and the flu</w:t>
      </w:r>
    </w:p>
    <w:p w:rsidR="002B15B2" w:rsidRPr="002B15B2" w:rsidRDefault="002B15B2" w:rsidP="00D46B38">
      <w:pPr>
        <w:pStyle w:val="ListParagraph"/>
        <w:numPr>
          <w:ilvl w:val="0"/>
          <w:numId w:val="5"/>
        </w:numPr>
        <w:spacing w:line="240" w:lineRule="auto"/>
        <w:jc w:val="both"/>
        <w:rPr>
          <w:rFonts w:ascii="Tahoma" w:hAnsi="Tahoma" w:cs="Tahoma"/>
          <w:color w:val="7030A0"/>
          <w:sz w:val="24"/>
          <w:szCs w:val="24"/>
        </w:rPr>
      </w:pPr>
      <w:r w:rsidRPr="002B15B2">
        <w:rPr>
          <w:rFonts w:ascii="Tahoma" w:hAnsi="Tahoma" w:cs="Tahoma"/>
          <w:color w:val="7030A0"/>
          <w:sz w:val="24"/>
          <w:szCs w:val="24"/>
        </w:rPr>
        <w:t>irritants, including smoke, air fresheners, aerosols, paint fumes, hair spray, and perfumes</w:t>
      </w:r>
    </w:p>
    <w:p w:rsidR="002B15B2" w:rsidRPr="002B15B2" w:rsidRDefault="002B15B2" w:rsidP="00D46B38">
      <w:pPr>
        <w:pStyle w:val="ListParagraph"/>
        <w:numPr>
          <w:ilvl w:val="0"/>
          <w:numId w:val="5"/>
        </w:numPr>
        <w:spacing w:line="240" w:lineRule="auto"/>
        <w:jc w:val="both"/>
        <w:rPr>
          <w:rFonts w:ascii="Tahoma" w:hAnsi="Tahoma" w:cs="Tahoma"/>
          <w:color w:val="7030A0"/>
          <w:sz w:val="24"/>
          <w:szCs w:val="24"/>
        </w:rPr>
      </w:pPr>
      <w:r w:rsidRPr="002B15B2">
        <w:rPr>
          <w:rFonts w:ascii="Tahoma" w:hAnsi="Tahoma" w:cs="Tahoma"/>
          <w:color w:val="7030A0"/>
          <w:sz w:val="24"/>
          <w:szCs w:val="24"/>
        </w:rPr>
        <w:t>exercise</w:t>
      </w:r>
    </w:p>
    <w:p w:rsidR="002B15B2" w:rsidRPr="002B15B2" w:rsidRDefault="002B15B2" w:rsidP="00D46B38">
      <w:pPr>
        <w:pStyle w:val="ListParagraph"/>
        <w:numPr>
          <w:ilvl w:val="0"/>
          <w:numId w:val="5"/>
        </w:numPr>
        <w:spacing w:line="240" w:lineRule="auto"/>
        <w:jc w:val="both"/>
        <w:rPr>
          <w:rFonts w:ascii="Tahoma" w:hAnsi="Tahoma" w:cs="Tahoma"/>
          <w:color w:val="7030A0"/>
          <w:sz w:val="24"/>
          <w:szCs w:val="24"/>
        </w:rPr>
      </w:pPr>
      <w:r w:rsidRPr="002B15B2">
        <w:rPr>
          <w:rFonts w:ascii="Tahoma" w:hAnsi="Tahoma" w:cs="Tahoma"/>
          <w:color w:val="7030A0"/>
          <w:sz w:val="24"/>
          <w:szCs w:val="24"/>
        </w:rPr>
        <w:t>breathing in cold air</w:t>
      </w:r>
    </w:p>
    <w:p w:rsidR="00FA3BCE" w:rsidRPr="00716842" w:rsidRDefault="002B15B2" w:rsidP="00716842">
      <w:pPr>
        <w:pStyle w:val="ListParagraph"/>
        <w:numPr>
          <w:ilvl w:val="0"/>
          <w:numId w:val="5"/>
        </w:numPr>
        <w:spacing w:line="240" w:lineRule="auto"/>
        <w:jc w:val="both"/>
        <w:rPr>
          <w:rFonts w:ascii="Tahoma" w:hAnsi="Tahoma" w:cs="Tahoma"/>
          <w:color w:val="7030A0"/>
          <w:sz w:val="24"/>
          <w:szCs w:val="24"/>
        </w:rPr>
      </w:pPr>
      <w:r w:rsidRPr="002B15B2">
        <w:rPr>
          <w:rFonts w:ascii="Tahoma" w:hAnsi="Tahoma" w:cs="Tahoma"/>
          <w:color w:val="7030A0"/>
          <w:sz w:val="24"/>
          <w:szCs w:val="24"/>
        </w:rPr>
        <w:t>weather changes</w:t>
      </w:r>
      <w:r w:rsidR="00FA3BCE" w:rsidRPr="00716842">
        <w:rPr>
          <w:rFonts w:ascii="Tahoma" w:hAnsi="Tahoma" w:cs="Tahoma"/>
          <w:color w:val="7030A0"/>
          <w:sz w:val="24"/>
          <w:szCs w:val="24"/>
        </w:rPr>
        <w:t xml:space="preserve"> </w:t>
      </w:r>
    </w:p>
    <w:p w:rsidR="003F2433" w:rsidRPr="003F2433" w:rsidRDefault="003F2433" w:rsidP="00D46B38">
      <w:pPr>
        <w:spacing w:line="240" w:lineRule="auto"/>
        <w:jc w:val="both"/>
        <w:rPr>
          <w:rFonts w:ascii="Tahoma" w:hAnsi="Tahoma" w:cs="Tahoma"/>
          <w:b/>
          <w:color w:val="7030A0"/>
          <w:sz w:val="28"/>
          <w:szCs w:val="28"/>
          <w:u w:val="single"/>
        </w:rPr>
      </w:pPr>
      <w:r w:rsidRPr="003F2433">
        <w:rPr>
          <w:rFonts w:ascii="Tahoma" w:hAnsi="Tahoma" w:cs="Tahoma"/>
          <w:b/>
          <w:color w:val="7030A0"/>
          <w:sz w:val="28"/>
          <w:szCs w:val="28"/>
          <w:u w:val="single"/>
        </w:rPr>
        <w:lastRenderedPageBreak/>
        <w:t>Asthma Can be Controlled</w:t>
      </w:r>
      <w:r w:rsidR="00C74678">
        <w:rPr>
          <w:rFonts w:ascii="Tahoma" w:hAnsi="Tahoma" w:cs="Tahoma"/>
          <w:b/>
          <w:color w:val="7030A0"/>
          <w:sz w:val="28"/>
          <w:szCs w:val="28"/>
          <w:u w:val="single"/>
        </w:rPr>
        <w:t>:</w:t>
      </w:r>
      <w:r w:rsidRPr="003F2433">
        <w:rPr>
          <w:rFonts w:ascii="Tahoma" w:hAnsi="Tahoma" w:cs="Tahoma"/>
          <w:b/>
          <w:color w:val="7030A0"/>
          <w:sz w:val="28"/>
          <w:szCs w:val="28"/>
          <w:u w:val="single"/>
        </w:rPr>
        <w:t xml:space="preserve"> </w:t>
      </w:r>
    </w:p>
    <w:p w:rsidR="003F2433" w:rsidRPr="00B63A70" w:rsidRDefault="003F2433" w:rsidP="00B63A70">
      <w:pPr>
        <w:spacing w:line="240" w:lineRule="auto"/>
        <w:jc w:val="both"/>
        <w:rPr>
          <w:rFonts w:ascii="Tahoma" w:hAnsi="Tahoma" w:cs="Tahoma"/>
          <w:color w:val="7030A0"/>
          <w:sz w:val="24"/>
          <w:szCs w:val="24"/>
        </w:rPr>
      </w:pPr>
      <w:r w:rsidRPr="00B63A70">
        <w:rPr>
          <w:rFonts w:ascii="Tahoma" w:hAnsi="Tahoma" w:cs="Tahoma"/>
          <w:color w:val="7030A0"/>
          <w:sz w:val="24"/>
          <w:szCs w:val="24"/>
        </w:rPr>
        <w:t>With a plan that includes medical treatment and control of environmental triggers, people with asthm</w:t>
      </w:r>
      <w:r w:rsidR="00C74678" w:rsidRPr="00B63A70">
        <w:rPr>
          <w:rFonts w:ascii="Tahoma" w:hAnsi="Tahoma" w:cs="Tahoma"/>
          <w:color w:val="7030A0"/>
          <w:sz w:val="24"/>
          <w:szCs w:val="24"/>
        </w:rPr>
        <w:t>a</w:t>
      </w:r>
      <w:r w:rsidRPr="00B63A70">
        <w:rPr>
          <w:rFonts w:ascii="Tahoma" w:hAnsi="Tahoma" w:cs="Tahoma"/>
          <w:color w:val="7030A0"/>
          <w:sz w:val="24"/>
          <w:szCs w:val="24"/>
        </w:rPr>
        <w:t xml:space="preserve"> can lead healthy, active lives. </w:t>
      </w:r>
      <w:r w:rsidRPr="00B63A70">
        <w:rPr>
          <w:rFonts w:ascii="Tahoma" w:hAnsi="Tahoma" w:cs="Tahoma"/>
          <w:color w:val="7030A0"/>
          <w:sz w:val="24"/>
          <w:szCs w:val="24"/>
        </w:rPr>
        <w:cr/>
      </w:r>
    </w:p>
    <w:p w:rsidR="00DB5E15" w:rsidRDefault="002033C4" w:rsidP="00716842">
      <w:pPr>
        <w:tabs>
          <w:tab w:val="left" w:pos="4755"/>
        </w:tabs>
        <w:rPr>
          <w:rFonts w:ascii="Tahoma" w:hAnsi="Tahoma" w:cs="Tahoma"/>
          <w:b/>
          <w:color w:val="ED7D31" w:themeColor="accent2"/>
          <w:sz w:val="28"/>
          <w:szCs w:val="28"/>
        </w:rPr>
      </w:pPr>
      <w:r>
        <w:rPr>
          <w:noProof/>
        </w:rPr>
        <w:drawing>
          <wp:anchor distT="0" distB="0" distL="114300" distR="114300" simplePos="0" relativeHeight="251660288" behindDoc="0" locked="0" layoutInCell="1" allowOverlap="1" wp14:anchorId="77DA936B" wp14:editId="3B7DEA0F">
            <wp:simplePos x="0" y="0"/>
            <wp:positionH relativeFrom="column">
              <wp:posOffset>0</wp:posOffset>
            </wp:positionH>
            <wp:positionV relativeFrom="paragraph">
              <wp:posOffset>-635</wp:posOffset>
            </wp:positionV>
            <wp:extent cx="2066925" cy="4762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66925" cy="476250"/>
                    </a:xfrm>
                    <a:prstGeom prst="rect">
                      <a:avLst/>
                    </a:prstGeom>
                  </pic:spPr>
                </pic:pic>
              </a:graphicData>
            </a:graphic>
          </wp:anchor>
        </w:drawing>
      </w:r>
      <w:r w:rsidR="00716842">
        <w:rPr>
          <w:rFonts w:ascii="Tahoma" w:hAnsi="Tahoma" w:cs="Tahoma"/>
          <w:b/>
          <w:color w:val="ED7D31" w:themeColor="accent2"/>
          <w:sz w:val="28"/>
          <w:szCs w:val="28"/>
        </w:rPr>
        <w:tab/>
      </w:r>
    </w:p>
    <w:p w:rsidR="00716842" w:rsidRDefault="00716842" w:rsidP="00716842">
      <w:pPr>
        <w:tabs>
          <w:tab w:val="left" w:pos="4755"/>
        </w:tabs>
        <w:rPr>
          <w:rFonts w:ascii="Tahoma" w:hAnsi="Tahoma" w:cs="Tahoma"/>
          <w:b/>
          <w:color w:val="ED7D31" w:themeColor="accent2"/>
          <w:sz w:val="28"/>
          <w:szCs w:val="28"/>
        </w:rPr>
      </w:pPr>
    </w:p>
    <w:p w:rsidR="00716842" w:rsidRDefault="00716842" w:rsidP="00716842">
      <w:pPr>
        <w:spacing w:line="240" w:lineRule="auto"/>
        <w:jc w:val="both"/>
        <w:rPr>
          <w:rFonts w:ascii="Tahoma" w:hAnsi="Tahoma" w:cs="Tahoma"/>
          <w:color w:val="7030A0"/>
          <w:sz w:val="24"/>
          <w:szCs w:val="24"/>
        </w:rPr>
      </w:pPr>
      <w:r w:rsidRPr="00716842">
        <w:rPr>
          <w:rFonts w:ascii="Tahoma" w:hAnsi="Tahoma" w:cs="Tahoma"/>
          <w:color w:val="7030A0"/>
          <w:sz w:val="24"/>
          <w:szCs w:val="24"/>
        </w:rPr>
        <w:t>A medication form is required if you</w:t>
      </w:r>
      <w:r w:rsidR="00B63A70">
        <w:rPr>
          <w:rFonts w:ascii="Tahoma" w:hAnsi="Tahoma" w:cs="Tahoma"/>
          <w:color w:val="7030A0"/>
          <w:sz w:val="24"/>
          <w:szCs w:val="24"/>
        </w:rPr>
        <w:t>r</w:t>
      </w:r>
      <w:r w:rsidRPr="00716842">
        <w:rPr>
          <w:rFonts w:ascii="Tahoma" w:hAnsi="Tahoma" w:cs="Tahoma"/>
          <w:color w:val="7030A0"/>
          <w:sz w:val="24"/>
          <w:szCs w:val="24"/>
        </w:rPr>
        <w:t xml:space="preserve"> child has an inhaler at school, even if they plan t</w:t>
      </w:r>
      <w:r w:rsidR="00B63A70">
        <w:rPr>
          <w:rFonts w:ascii="Tahoma" w:hAnsi="Tahoma" w:cs="Tahoma"/>
          <w:color w:val="7030A0"/>
          <w:sz w:val="24"/>
          <w:szCs w:val="24"/>
        </w:rPr>
        <w:t>o carry it and use it independently</w:t>
      </w:r>
      <w:r w:rsidRPr="00716842">
        <w:rPr>
          <w:rFonts w:ascii="Tahoma" w:hAnsi="Tahoma" w:cs="Tahoma"/>
          <w:color w:val="7030A0"/>
          <w:sz w:val="24"/>
          <w:szCs w:val="24"/>
        </w:rPr>
        <w:t xml:space="preserve">.  Please </w:t>
      </w:r>
      <w:r>
        <w:rPr>
          <w:rFonts w:ascii="Tahoma" w:hAnsi="Tahoma" w:cs="Tahoma"/>
          <w:color w:val="7030A0"/>
          <w:sz w:val="24"/>
          <w:szCs w:val="24"/>
        </w:rPr>
        <w:t>follow the link below to access the district’s</w:t>
      </w:r>
      <w:r w:rsidRPr="00716842">
        <w:rPr>
          <w:rFonts w:ascii="Tahoma" w:hAnsi="Tahoma" w:cs="Tahoma"/>
          <w:color w:val="7030A0"/>
          <w:sz w:val="24"/>
          <w:szCs w:val="24"/>
        </w:rPr>
        <w:t xml:space="preserve"> Medication Management Form. A new form must be completed </w:t>
      </w:r>
      <w:r w:rsidRPr="00716842">
        <w:rPr>
          <w:rFonts w:ascii="Tahoma" w:hAnsi="Tahoma" w:cs="Tahoma"/>
          <w:b/>
          <w:i/>
          <w:color w:val="7030A0"/>
          <w:sz w:val="24"/>
          <w:szCs w:val="24"/>
        </w:rPr>
        <w:t xml:space="preserve">each school year.  </w:t>
      </w:r>
      <w:r w:rsidRPr="00716842">
        <w:rPr>
          <w:rFonts w:ascii="Tahoma" w:hAnsi="Tahoma" w:cs="Tahoma"/>
          <w:color w:val="7030A0"/>
          <w:sz w:val="24"/>
          <w:szCs w:val="24"/>
        </w:rPr>
        <w:t xml:space="preserve">In order for your child to be able to carry their own inhaler, the physician/licensed prescriber must indicate that on the form.  </w:t>
      </w:r>
    </w:p>
    <w:p w:rsidR="006B2918" w:rsidRDefault="000B07C9" w:rsidP="00716842">
      <w:pPr>
        <w:spacing w:line="240" w:lineRule="auto"/>
        <w:jc w:val="both"/>
        <w:rPr>
          <w:rFonts w:ascii="Tahoma" w:hAnsi="Tahoma" w:cs="Tahoma"/>
          <w:color w:val="7030A0"/>
          <w:sz w:val="24"/>
          <w:szCs w:val="24"/>
        </w:rPr>
      </w:pPr>
      <w:hyperlink r:id="rId9" w:history="1">
        <w:r w:rsidR="006B2918" w:rsidRPr="003032FF">
          <w:rPr>
            <w:rStyle w:val="Hyperlink"/>
            <w:rFonts w:ascii="Tahoma" w:hAnsi="Tahoma" w:cs="Tahoma"/>
            <w:sz w:val="24"/>
            <w:szCs w:val="24"/>
          </w:rPr>
          <w:t>http://www.ecasd.us/getattachment/District/Departments/School-Nurses/Medication-Management-Form-parts-A-and-B-revised-5-13.pdf</w:t>
        </w:r>
      </w:hyperlink>
    </w:p>
    <w:p w:rsidR="006B2918" w:rsidRPr="00716842" w:rsidRDefault="006B2918" w:rsidP="00716842">
      <w:pPr>
        <w:spacing w:line="240" w:lineRule="auto"/>
        <w:jc w:val="both"/>
        <w:rPr>
          <w:rFonts w:ascii="Tahoma" w:hAnsi="Tahoma" w:cs="Tahoma"/>
          <w:color w:val="7030A0"/>
          <w:sz w:val="24"/>
          <w:szCs w:val="24"/>
        </w:rPr>
      </w:pPr>
    </w:p>
    <w:p w:rsidR="00716842" w:rsidRPr="00F97F7F" w:rsidRDefault="00716842" w:rsidP="00716842">
      <w:pPr>
        <w:rPr>
          <w:rFonts w:ascii="Tahoma" w:hAnsi="Tahoma" w:cs="Tahoma"/>
          <w:b/>
          <w:color w:val="ED7D31" w:themeColor="accent2"/>
          <w:sz w:val="20"/>
          <w:szCs w:val="20"/>
        </w:rPr>
      </w:pPr>
    </w:p>
    <w:p w:rsidR="00716842" w:rsidRPr="002B15B2" w:rsidRDefault="00716842" w:rsidP="00716842">
      <w:pPr>
        <w:tabs>
          <w:tab w:val="left" w:pos="4755"/>
        </w:tabs>
        <w:rPr>
          <w:rFonts w:ascii="Tahoma" w:hAnsi="Tahoma" w:cs="Tahoma"/>
          <w:b/>
          <w:color w:val="ED7D31" w:themeColor="accent2"/>
          <w:sz w:val="28"/>
          <w:szCs w:val="28"/>
        </w:rPr>
      </w:pPr>
    </w:p>
    <w:sectPr w:rsidR="00716842" w:rsidRPr="002B15B2" w:rsidSect="00C501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A80"/>
    <w:multiLevelType w:val="hybridMultilevel"/>
    <w:tmpl w:val="11FC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5A9B"/>
    <w:multiLevelType w:val="hybridMultilevel"/>
    <w:tmpl w:val="81E003FA"/>
    <w:lvl w:ilvl="0" w:tplc="23E434D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033DA"/>
    <w:multiLevelType w:val="multilevel"/>
    <w:tmpl w:val="FA42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CE683A"/>
    <w:multiLevelType w:val="hybridMultilevel"/>
    <w:tmpl w:val="84344D82"/>
    <w:lvl w:ilvl="0" w:tplc="B9F69F10">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B1E19"/>
    <w:multiLevelType w:val="hybridMultilevel"/>
    <w:tmpl w:val="B6546900"/>
    <w:lvl w:ilvl="0" w:tplc="B9F69F10">
      <w:start w:val="1"/>
      <w:numFmt w:val="bullet"/>
      <w:lvlText w:val=""/>
      <w:lvlJc w:val="left"/>
      <w:pPr>
        <w:ind w:left="810" w:hanging="360"/>
      </w:pPr>
      <w:rPr>
        <w:rFonts w:ascii="Symbol" w:hAnsi="Symbol" w:hint="default"/>
        <w:color w:val="7030A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748A345A"/>
    <w:multiLevelType w:val="hybridMultilevel"/>
    <w:tmpl w:val="43EC44D2"/>
    <w:lvl w:ilvl="0" w:tplc="B9F69F10">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DF"/>
    <w:rsid w:val="00067C5D"/>
    <w:rsid w:val="000A2FDF"/>
    <w:rsid w:val="000B07C9"/>
    <w:rsid w:val="00145AB3"/>
    <w:rsid w:val="0016310A"/>
    <w:rsid w:val="002033C4"/>
    <w:rsid w:val="0022453E"/>
    <w:rsid w:val="002B15B2"/>
    <w:rsid w:val="002F1645"/>
    <w:rsid w:val="003F1E3F"/>
    <w:rsid w:val="003F2433"/>
    <w:rsid w:val="00656A3F"/>
    <w:rsid w:val="006B2918"/>
    <w:rsid w:val="00716842"/>
    <w:rsid w:val="007E08F3"/>
    <w:rsid w:val="00822871"/>
    <w:rsid w:val="008811EA"/>
    <w:rsid w:val="008A65F1"/>
    <w:rsid w:val="009A31A1"/>
    <w:rsid w:val="009D1F5D"/>
    <w:rsid w:val="00B536E3"/>
    <w:rsid w:val="00B63A70"/>
    <w:rsid w:val="00C5010C"/>
    <w:rsid w:val="00C714C5"/>
    <w:rsid w:val="00C74678"/>
    <w:rsid w:val="00CA477D"/>
    <w:rsid w:val="00D46B38"/>
    <w:rsid w:val="00D917C5"/>
    <w:rsid w:val="00DB5E15"/>
    <w:rsid w:val="00DD755E"/>
    <w:rsid w:val="00F2741E"/>
    <w:rsid w:val="00FA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043ED-FE6C-4FD0-B586-64EE4081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41E"/>
    <w:pPr>
      <w:ind w:left="720"/>
      <w:contextualSpacing/>
    </w:pPr>
  </w:style>
  <w:style w:type="character" w:styleId="Hyperlink">
    <w:name w:val="Hyperlink"/>
    <w:basedOn w:val="DefaultParagraphFont"/>
    <w:uiPriority w:val="99"/>
    <w:unhideWhenUsed/>
    <w:rsid w:val="00716842"/>
    <w:rPr>
      <w:color w:val="0563C1" w:themeColor="hyperlink"/>
      <w:u w:val="single"/>
    </w:rPr>
  </w:style>
  <w:style w:type="character" w:styleId="FollowedHyperlink">
    <w:name w:val="FollowedHyperlink"/>
    <w:basedOn w:val="DefaultParagraphFont"/>
    <w:uiPriority w:val="99"/>
    <w:semiHidden/>
    <w:unhideWhenUsed/>
    <w:rsid w:val="0071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02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asd.us/getattachment/District/Departments/School-Nurses/Medication-Management-Form-parts-A-and-B-revised-5-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7E8A3-CBDE-450D-AD4D-22ACEF9E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Eau Claire Area School District</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Mickelson, Sara</dc:creator>
  <cp:keywords/>
  <dc:description/>
  <cp:lastModifiedBy>Zurbuchen, Paula</cp:lastModifiedBy>
  <cp:revision>2</cp:revision>
  <dcterms:created xsi:type="dcterms:W3CDTF">2016-03-29T14:04:00Z</dcterms:created>
  <dcterms:modified xsi:type="dcterms:W3CDTF">2016-03-29T14:04:00Z</dcterms:modified>
</cp:coreProperties>
</file>